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0A" w:rsidRPr="00475DBB" w:rsidRDefault="00F44D0A" w:rsidP="00F44D0A">
      <w:pPr>
        <w:snapToGrid w:val="0"/>
        <w:jc w:val="center"/>
        <w:rPr>
          <w:rFonts w:ascii="Cursive standard" w:hAnsi="Cursive standard" w:cstheme="minorHAnsi"/>
          <w:sz w:val="28"/>
          <w:szCs w:val="28"/>
          <w:u w:val="single"/>
        </w:rPr>
      </w:pPr>
      <w:r w:rsidRPr="00475DBB">
        <w:rPr>
          <w:rFonts w:ascii="Cursive standard" w:hAnsi="Cursive standard" w:cstheme="minorHAnsi"/>
          <w:sz w:val="28"/>
          <w:szCs w:val="28"/>
          <w:u w:val="single"/>
        </w:rPr>
        <w:t>Mélanges et solutions</w:t>
      </w:r>
    </w:p>
    <w:p w:rsidR="00F44D0A" w:rsidRPr="00475DBB" w:rsidRDefault="00F44D0A" w:rsidP="00F44D0A">
      <w:pPr>
        <w:snapToGrid w:val="0"/>
        <w:rPr>
          <w:rFonts w:asciiTheme="minorHAnsi" w:hAnsiTheme="minorHAnsi" w:cstheme="minorHAnsi"/>
          <w:sz w:val="26"/>
          <w:szCs w:val="26"/>
        </w:rPr>
      </w:pPr>
    </w:p>
    <w:p w:rsidR="00F44D0A" w:rsidRPr="00475DBB" w:rsidRDefault="00F44D0A" w:rsidP="00F44D0A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475DBB">
        <w:rPr>
          <w:rFonts w:asciiTheme="minorHAnsi" w:hAnsiTheme="minorHAnsi" w:cstheme="minorHAnsi"/>
          <w:sz w:val="26"/>
          <w:szCs w:val="26"/>
        </w:rPr>
        <w:t xml:space="preserve">1. </w:t>
      </w:r>
      <w:r w:rsidRPr="00475DBB">
        <w:rPr>
          <w:rFonts w:asciiTheme="minorHAnsi" w:hAnsiTheme="minorHAnsi" w:cs="AGentleTouch"/>
          <w:sz w:val="26"/>
          <w:szCs w:val="26"/>
          <w:u w:val="single"/>
          <w:lang w:eastAsia="fr-FR"/>
        </w:rPr>
        <w:t>Tous les liquides peuvent-ils se mélanger entre eux ?</w:t>
      </w:r>
    </w:p>
    <w:p w:rsidR="00F44D0A" w:rsidRPr="00475DBB" w:rsidRDefault="00F44D0A" w:rsidP="00F44D0A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</w:p>
    <w:p w:rsidR="00F44D0A" w:rsidRPr="00475DBB" w:rsidRDefault="00F44D0A" w:rsidP="00F44D0A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475DBB">
        <w:rPr>
          <w:rFonts w:asciiTheme="minorHAnsi" w:eastAsia="Wingdings2" w:hAnsiTheme="minorHAnsi" w:cs="Wingdings2"/>
          <w:sz w:val="26"/>
          <w:szCs w:val="26"/>
          <w:lang w:eastAsia="fr-FR"/>
        </w:rPr>
        <w:t xml:space="preserve">- </w:t>
      </w:r>
      <w:r w:rsidRPr="00475DBB">
        <w:rPr>
          <w:rFonts w:asciiTheme="minorHAnsi" w:hAnsiTheme="minorHAnsi" w:cs="AGentleTouch"/>
          <w:sz w:val="26"/>
          <w:szCs w:val="26"/>
          <w:lang w:eastAsia="fr-FR"/>
        </w:rPr>
        <w:t xml:space="preserve">Certains liquides (comme l’eau, le sirop, etc.) se mélangent entre eux : ils sont </w:t>
      </w:r>
      <w:r w:rsidR="00924D0D" w:rsidRPr="00924D0D">
        <w:rPr>
          <w:rFonts w:asciiTheme="minorHAnsi" w:hAnsiTheme="minorHAnsi" w:cs="AGentleTouch"/>
          <w:sz w:val="26"/>
          <w:szCs w:val="26"/>
          <w:highlight w:val="yellow"/>
          <w:lang w:eastAsia="fr-FR"/>
        </w:rPr>
        <w:t>miscibles</w:t>
      </w:r>
      <w:r w:rsidR="00924D0D">
        <w:rPr>
          <w:rFonts w:asciiTheme="minorHAnsi" w:hAnsiTheme="minorHAnsi" w:cs="AGentleTouch"/>
          <w:sz w:val="26"/>
          <w:szCs w:val="26"/>
          <w:lang w:eastAsia="fr-FR"/>
        </w:rPr>
        <w:t>.</w:t>
      </w:r>
    </w:p>
    <w:p w:rsidR="00F44D0A" w:rsidRPr="00475DBB" w:rsidRDefault="00F44D0A" w:rsidP="00F44D0A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475DBB">
        <w:rPr>
          <w:rFonts w:asciiTheme="minorHAnsi" w:eastAsia="Wingdings2" w:hAnsiTheme="minorHAnsi" w:cs="Wingdings2"/>
          <w:sz w:val="26"/>
          <w:szCs w:val="26"/>
          <w:lang w:eastAsia="fr-FR"/>
        </w:rPr>
        <w:t xml:space="preserve">- </w:t>
      </w:r>
      <w:r w:rsidRPr="00475DBB">
        <w:rPr>
          <w:rFonts w:asciiTheme="minorHAnsi" w:hAnsiTheme="minorHAnsi" w:cs="AGentleTouch"/>
          <w:sz w:val="26"/>
          <w:szCs w:val="26"/>
          <w:lang w:eastAsia="fr-FR"/>
        </w:rPr>
        <w:t>D’autres restent distincts même après les avoir agité</w:t>
      </w:r>
      <w:r w:rsidR="00924D0D">
        <w:rPr>
          <w:rFonts w:asciiTheme="minorHAnsi" w:hAnsiTheme="minorHAnsi" w:cs="AGentleTouch"/>
          <w:sz w:val="26"/>
          <w:szCs w:val="26"/>
          <w:lang w:eastAsia="fr-FR"/>
        </w:rPr>
        <w:t>s</w:t>
      </w:r>
      <w:bookmarkStart w:id="0" w:name="_GoBack"/>
      <w:bookmarkEnd w:id="0"/>
      <w:r w:rsidRPr="00475DBB">
        <w:rPr>
          <w:rFonts w:asciiTheme="minorHAnsi" w:hAnsiTheme="minorHAnsi" w:cs="AGentleTouch"/>
          <w:sz w:val="26"/>
          <w:szCs w:val="26"/>
          <w:lang w:eastAsia="fr-FR"/>
        </w:rPr>
        <w:t xml:space="preserve"> : ils sont </w:t>
      </w:r>
      <w:r w:rsidR="00924D0D" w:rsidRPr="00924D0D">
        <w:rPr>
          <w:rFonts w:asciiTheme="minorHAnsi" w:hAnsiTheme="minorHAnsi" w:cs="AGentleTouch"/>
          <w:sz w:val="26"/>
          <w:szCs w:val="26"/>
          <w:highlight w:val="yellow"/>
          <w:lang w:eastAsia="fr-FR"/>
        </w:rPr>
        <w:t>non miscibles</w:t>
      </w:r>
      <w:r w:rsidR="00924D0D">
        <w:rPr>
          <w:rFonts w:asciiTheme="minorHAnsi" w:hAnsiTheme="minorHAnsi" w:cs="AGentleTouch"/>
          <w:sz w:val="26"/>
          <w:szCs w:val="26"/>
          <w:lang w:eastAsia="fr-FR"/>
        </w:rPr>
        <w:t>.</w:t>
      </w:r>
    </w:p>
    <w:p w:rsidR="00F44D0A" w:rsidRPr="00475DBB" w:rsidRDefault="00F44D0A" w:rsidP="00F44D0A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</w:p>
    <w:p w:rsidR="00F44D0A" w:rsidRPr="00475DBB" w:rsidRDefault="00F44D0A" w:rsidP="00F44D0A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475DBB">
        <w:rPr>
          <w:rFonts w:asciiTheme="minorHAnsi" w:eastAsia="Wingdings2" w:hAnsiTheme="minorHAnsi" w:cs="Wingdings2"/>
          <w:sz w:val="26"/>
          <w:szCs w:val="26"/>
          <w:lang w:eastAsia="fr-FR"/>
        </w:rPr>
        <w:t xml:space="preserve">- </w:t>
      </w:r>
      <w:r w:rsidRPr="00475DBB">
        <w:rPr>
          <w:rFonts w:asciiTheme="minorHAnsi" w:hAnsiTheme="minorHAnsi" w:cs="AGentleTouch"/>
          <w:sz w:val="26"/>
          <w:szCs w:val="26"/>
          <w:lang w:eastAsia="fr-FR"/>
        </w:rPr>
        <w:t xml:space="preserve">Si deux liquides sont miscibles, le mélange est dit </w:t>
      </w:r>
      <w:r w:rsidR="00924D0D" w:rsidRPr="00924D0D">
        <w:rPr>
          <w:rFonts w:asciiTheme="minorHAnsi" w:hAnsiTheme="minorHAnsi" w:cs="AGentleTouch"/>
          <w:sz w:val="26"/>
          <w:szCs w:val="26"/>
          <w:highlight w:val="yellow"/>
          <w:lang w:eastAsia="fr-FR"/>
        </w:rPr>
        <w:t>homogène</w:t>
      </w:r>
      <w:r w:rsidR="00924D0D">
        <w:rPr>
          <w:rFonts w:asciiTheme="minorHAnsi" w:hAnsiTheme="minorHAnsi" w:cs="AGentleTouch"/>
          <w:sz w:val="26"/>
          <w:szCs w:val="26"/>
          <w:lang w:eastAsia="fr-FR"/>
        </w:rPr>
        <w:t>.</w:t>
      </w:r>
    </w:p>
    <w:p w:rsidR="00F44D0A" w:rsidRPr="00475DBB" w:rsidRDefault="00F44D0A" w:rsidP="00F44D0A">
      <w:pPr>
        <w:snapToGrid w:val="0"/>
        <w:jc w:val="both"/>
        <w:rPr>
          <w:rFonts w:asciiTheme="minorHAnsi" w:hAnsiTheme="minorHAnsi" w:cstheme="minorHAnsi"/>
          <w:sz w:val="26"/>
          <w:szCs w:val="26"/>
        </w:rPr>
      </w:pPr>
      <w:r w:rsidRPr="00475DBB">
        <w:rPr>
          <w:rFonts w:asciiTheme="minorHAnsi" w:eastAsia="Wingdings2" w:hAnsiTheme="minorHAnsi" w:cs="Wingdings2"/>
          <w:sz w:val="26"/>
          <w:szCs w:val="26"/>
          <w:lang w:eastAsia="fr-FR"/>
        </w:rPr>
        <w:t xml:space="preserve">- </w:t>
      </w:r>
      <w:r w:rsidRPr="00475DBB">
        <w:rPr>
          <w:rFonts w:asciiTheme="minorHAnsi" w:hAnsiTheme="minorHAnsi" w:cs="AGentleTouch"/>
          <w:sz w:val="26"/>
          <w:szCs w:val="26"/>
          <w:lang w:eastAsia="fr-FR"/>
        </w:rPr>
        <w:t xml:space="preserve">Si deux liquides sont non miscibles, le mélange est dit </w:t>
      </w:r>
      <w:r w:rsidR="00924D0D" w:rsidRPr="00924D0D">
        <w:rPr>
          <w:rFonts w:asciiTheme="minorHAnsi" w:hAnsiTheme="minorHAnsi" w:cs="AGentleTouch"/>
          <w:sz w:val="26"/>
          <w:szCs w:val="26"/>
          <w:highlight w:val="yellow"/>
          <w:lang w:eastAsia="fr-FR"/>
        </w:rPr>
        <w:t>hétérogène</w:t>
      </w:r>
      <w:r w:rsidR="00924D0D">
        <w:rPr>
          <w:rFonts w:asciiTheme="minorHAnsi" w:hAnsiTheme="minorHAnsi" w:cs="AGentleTouch"/>
          <w:sz w:val="26"/>
          <w:szCs w:val="26"/>
          <w:lang w:eastAsia="fr-FR"/>
        </w:rPr>
        <w:t>.</w:t>
      </w:r>
    </w:p>
    <w:p w:rsidR="00F44D0A" w:rsidRPr="00475DBB" w:rsidRDefault="00F44D0A" w:rsidP="00F44D0A">
      <w:pPr>
        <w:snapToGrid w:val="0"/>
        <w:jc w:val="both"/>
        <w:rPr>
          <w:rFonts w:asciiTheme="minorHAnsi" w:hAnsiTheme="minorHAnsi" w:cstheme="minorHAnsi"/>
          <w:sz w:val="26"/>
          <w:szCs w:val="26"/>
        </w:rPr>
      </w:pPr>
    </w:p>
    <w:p w:rsidR="00F44D0A" w:rsidRPr="00475DBB" w:rsidRDefault="00F44D0A" w:rsidP="00F44D0A">
      <w:pPr>
        <w:snapToGrid w:val="0"/>
        <w:jc w:val="both"/>
        <w:rPr>
          <w:rFonts w:asciiTheme="minorHAnsi" w:hAnsiTheme="minorHAnsi" w:cstheme="minorHAnsi"/>
          <w:sz w:val="26"/>
          <w:szCs w:val="26"/>
        </w:rPr>
      </w:pPr>
      <w:r w:rsidRPr="00475DBB">
        <w:rPr>
          <w:rFonts w:asciiTheme="minorHAnsi" w:hAnsiTheme="minorHAnsi" w:cstheme="minorHAnsi"/>
          <w:sz w:val="26"/>
          <w:szCs w:val="26"/>
        </w:rPr>
        <w:t xml:space="preserve">- </w:t>
      </w:r>
      <w:r w:rsidRPr="00924D0D">
        <w:rPr>
          <w:rFonts w:asciiTheme="minorHAnsi" w:hAnsiTheme="minorHAnsi" w:cstheme="minorHAnsi"/>
          <w:sz w:val="26"/>
          <w:szCs w:val="26"/>
          <w:highlight w:val="yellow"/>
        </w:rPr>
        <w:t>L'</w:t>
      </w:r>
      <w:r w:rsidR="00924D0D" w:rsidRPr="00924D0D">
        <w:rPr>
          <w:rFonts w:asciiTheme="minorHAnsi" w:hAnsiTheme="minorHAnsi" w:cs="AGentleTouch"/>
          <w:sz w:val="26"/>
          <w:szCs w:val="26"/>
          <w:highlight w:val="yellow"/>
          <w:lang w:eastAsia="fr-FR"/>
        </w:rPr>
        <w:t>émulsion</w:t>
      </w:r>
      <w:r w:rsidRPr="00475DBB">
        <w:rPr>
          <w:rFonts w:asciiTheme="minorHAnsi" w:hAnsiTheme="minorHAnsi" w:cstheme="minorHAnsi"/>
          <w:sz w:val="26"/>
          <w:szCs w:val="26"/>
        </w:rPr>
        <w:t xml:space="preserve"> est obtenu</w:t>
      </w:r>
      <w:r w:rsidR="00924D0D">
        <w:rPr>
          <w:rFonts w:asciiTheme="minorHAnsi" w:hAnsiTheme="minorHAnsi" w:cstheme="minorHAnsi"/>
          <w:sz w:val="26"/>
          <w:szCs w:val="26"/>
        </w:rPr>
        <w:t>e</w:t>
      </w:r>
      <w:r w:rsidRPr="00475DBB">
        <w:rPr>
          <w:rFonts w:asciiTheme="minorHAnsi" w:hAnsiTheme="minorHAnsi" w:cstheme="minorHAnsi"/>
          <w:sz w:val="26"/>
          <w:szCs w:val="26"/>
        </w:rPr>
        <w:t xml:space="preserve"> lorsque dans un mélange hétérogène on distingue de fines gouttes d'un liquide (par exemple de l'huile) dans un autre (par exemple dans de l'eau).  </w:t>
      </w:r>
    </w:p>
    <w:p w:rsidR="00F818EE" w:rsidRDefault="00F818EE" w:rsidP="00F44D0A">
      <w:pPr>
        <w:rPr>
          <w:sz w:val="26"/>
          <w:szCs w:val="26"/>
        </w:rPr>
      </w:pPr>
    </w:p>
    <w:p w:rsidR="00475DBB" w:rsidRDefault="00475DBB" w:rsidP="00475DBB">
      <w:pPr>
        <w:snapToGrid w:val="0"/>
        <w:jc w:val="center"/>
        <w:rPr>
          <w:rFonts w:ascii="Cursive standard" w:hAnsi="Cursive standard" w:cstheme="minorHAnsi"/>
          <w:sz w:val="28"/>
          <w:szCs w:val="28"/>
          <w:u w:val="single"/>
        </w:rPr>
      </w:pPr>
    </w:p>
    <w:p w:rsidR="00475DBB" w:rsidRPr="00475DBB" w:rsidRDefault="00475DBB" w:rsidP="00F44D0A">
      <w:pPr>
        <w:rPr>
          <w:sz w:val="26"/>
          <w:szCs w:val="26"/>
        </w:rPr>
      </w:pPr>
    </w:p>
    <w:sectPr w:rsidR="00475DBB" w:rsidRPr="00475DBB" w:rsidSect="00475DBB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AGentleTo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18EE"/>
    <w:rsid w:val="000A6647"/>
    <w:rsid w:val="0031773A"/>
    <w:rsid w:val="00475DBB"/>
    <w:rsid w:val="00924D0D"/>
    <w:rsid w:val="00BD323A"/>
    <w:rsid w:val="00F44D0A"/>
    <w:rsid w:val="00F8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TassanJoliot</dc:creator>
  <cp:keywords/>
  <dc:description/>
  <cp:lastModifiedBy>Portable 4</cp:lastModifiedBy>
  <cp:revision>6</cp:revision>
  <dcterms:created xsi:type="dcterms:W3CDTF">2018-02-04T17:58:00Z</dcterms:created>
  <dcterms:modified xsi:type="dcterms:W3CDTF">2026-01-08T07:12:00Z</dcterms:modified>
</cp:coreProperties>
</file>