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0"/>
        <w:gridCol w:w="3726"/>
      </w:tblGrid>
      <w:tr w:rsidR="0010571F" w:rsidTr="00141E11">
        <w:tc>
          <w:tcPr>
            <w:tcW w:w="6980" w:type="dxa"/>
          </w:tcPr>
          <w:p w:rsid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Un être vivant ou un objet est en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mouvement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s’il change de position dans l’espace.</w:t>
            </w:r>
          </w:p>
          <w:p w:rsidR="0010571F" w:rsidRP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Le mouvement est perçu différemment selon le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référentiel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(selon l’observateur).</w:t>
            </w:r>
          </w:p>
          <w:p w:rsidR="0010571F" w:rsidRP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>Pour Clara, le chauffeur du bus est en mouvement. Pour Abdel, assis dans le bus, le chauffeur est immobile.</w:t>
            </w:r>
          </w:p>
          <w:p w:rsidR="0010571F" w:rsidRP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On décrit un mouvement par sa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vitesse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 xml:space="preserve">de déplacement et sa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>trajectoire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10571F" w:rsidRP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10571F" w:rsidRPr="00141E11" w:rsidRDefault="0010571F" w:rsidP="00141E11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La trajectoire peut être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>rectiligne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circulaire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 xml:space="preserve">ou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>curviligne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.</w:t>
            </w:r>
          </w:p>
        </w:tc>
        <w:tc>
          <w:tcPr>
            <w:tcW w:w="3726" w:type="dxa"/>
            <w:vAlign w:val="center"/>
          </w:tcPr>
          <w:p w:rsidR="00141E11" w:rsidRDefault="00141E11" w:rsidP="00141E11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314325</wp:posOffset>
                  </wp:positionV>
                  <wp:extent cx="2205355" cy="1314450"/>
                  <wp:effectExtent l="19050" t="0" r="4445" b="0"/>
                  <wp:wrapSquare wrapText="bothSides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1E11" w:rsidRDefault="00141E11" w:rsidP="00141E11">
            <w:pPr>
              <w:jc w:val="center"/>
            </w:pPr>
          </w:p>
          <w:p w:rsidR="00141E11" w:rsidRDefault="00141E11" w:rsidP="00141E11">
            <w:pPr>
              <w:jc w:val="center"/>
            </w:pPr>
          </w:p>
          <w:p w:rsidR="00141E11" w:rsidRDefault="00141E11" w:rsidP="00141E11">
            <w:pPr>
              <w:jc w:val="center"/>
            </w:pPr>
          </w:p>
          <w:p w:rsidR="0010571F" w:rsidRDefault="0010571F" w:rsidP="00141E11">
            <w:pPr>
              <w:jc w:val="center"/>
            </w:pPr>
          </w:p>
        </w:tc>
      </w:tr>
    </w:tbl>
    <w:p w:rsidR="00EC7608" w:rsidRDefault="00EC7608"/>
    <w:p w:rsidR="00EC7608" w:rsidRDefault="00EC7608"/>
    <w:p w:rsidR="00EC7608" w:rsidRDefault="00EC7608"/>
    <w:p w:rsidR="00EC7608" w:rsidRDefault="00EC7608"/>
    <w:p w:rsidR="00EC7608" w:rsidRDefault="00EC7608"/>
    <w:p w:rsidR="00EC7608" w:rsidRDefault="00EC7608"/>
    <w:p w:rsidR="00EC7608" w:rsidRDefault="00EC7608"/>
    <w:p w:rsidR="00EC7608" w:rsidRDefault="00EC7608"/>
    <w:p w:rsidR="00EC7608" w:rsidRDefault="00EC760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6.6pt;margin-top:11.75pt;width:198.7pt;height:20.25pt;z-index:251664384;visibility:visible;mso-width-relative:margin;mso-height-relative:margin" strokecolor="white" strokeweight="0">
            <v:textbox style="mso-next-textbox:#Zone de texte 2">
              <w:txbxContent>
                <w:p w:rsidR="00141E11" w:rsidRPr="00141E11" w:rsidRDefault="00141E11" w:rsidP="00141E1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1E11">
                    <w:rPr>
                      <w:rFonts w:asciiTheme="minorHAnsi" w:hAnsiTheme="minorHAnsi"/>
                      <w:sz w:val="20"/>
                      <w:szCs w:val="20"/>
                    </w:rPr>
                    <w:t>Trajectoire rectiligne</w:t>
                  </w:r>
                </w:p>
              </w:txbxContent>
            </v:textbox>
          </v:shape>
        </w:pict>
      </w:r>
    </w:p>
    <w:p w:rsidR="00EC7608" w:rsidRDefault="00EC7608">
      <w:r>
        <w:rPr>
          <w:noProof/>
          <w:lang w:eastAsia="fr-FR"/>
        </w:rPr>
        <w:pict>
          <v:shape id="_x0000_s1027" type="#_x0000_t202" style="position:absolute;margin-left:284.1pt;margin-top:1.7pt;width:198.7pt;height:21.3pt;z-index:251665408;visibility:visible;mso-width-relative:margin;mso-height-relative:margin" strokecolor="white" strokeweight="0">
            <v:textbox style="mso-next-textbox:#_x0000_s1027">
              <w:txbxContent>
                <w:p w:rsidR="00141E11" w:rsidRPr="00141E11" w:rsidRDefault="00141E11" w:rsidP="00141E1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1E11">
                    <w:rPr>
                      <w:rFonts w:asciiTheme="minorHAnsi" w:hAnsiTheme="minorHAnsi"/>
                      <w:sz w:val="20"/>
                      <w:szCs w:val="20"/>
                    </w:rPr>
                    <w:t xml:space="preserve">Trajectoire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circulaire</w:t>
                  </w:r>
                </w:p>
              </w:txbxContent>
            </v:textbox>
          </v:shape>
        </w:pict>
      </w:r>
    </w:p>
    <w:p w:rsidR="00EC7608" w:rsidRDefault="00EC7608"/>
    <w:p w:rsidR="00EC7608" w:rsidRDefault="00EC7608"/>
    <w:p w:rsidR="00EC7608" w:rsidRDefault="00EC7608"/>
    <w:p w:rsidR="00EC7608" w:rsidRDefault="00EC760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0"/>
        <w:gridCol w:w="3726"/>
      </w:tblGrid>
      <w:tr w:rsidR="00EC7608" w:rsidTr="00DD3814">
        <w:tc>
          <w:tcPr>
            <w:tcW w:w="6980" w:type="dxa"/>
          </w:tcPr>
          <w:p w:rsidR="00EC7608" w:rsidRDefault="00EC7608" w:rsidP="00DD3814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Un être vivant ou un objet est en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mouvement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s’il change de position dans l’espace.</w:t>
            </w:r>
          </w:p>
          <w:p w:rsidR="00EC7608" w:rsidRPr="0010571F" w:rsidRDefault="00EC7608" w:rsidP="00DD3814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EC7608" w:rsidRDefault="00EC7608" w:rsidP="00DD3814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Le mouvement est perçu différemment selon le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référentiel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(selon l’observateur).</w:t>
            </w:r>
          </w:p>
          <w:p w:rsidR="00EC7608" w:rsidRPr="0010571F" w:rsidRDefault="00EC7608" w:rsidP="00DD3814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>Pour Clara, le chauffeur du bus est en mouvement. Pour Abdel, assis dans le bus, le chauffeur est immobile.</w:t>
            </w:r>
          </w:p>
          <w:p w:rsidR="00EC7608" w:rsidRPr="0010571F" w:rsidRDefault="00EC7608" w:rsidP="00DD3814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EC7608" w:rsidRDefault="00EC7608" w:rsidP="00DD3814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On décrit un mouvement par sa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vitesse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 xml:space="preserve">de déplacement et sa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>trajectoire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EC7608" w:rsidRPr="0010571F" w:rsidRDefault="00EC7608" w:rsidP="00DD3814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EC7608" w:rsidRPr="00141E11" w:rsidRDefault="00EC7608" w:rsidP="00DD3814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La trajectoire peut être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>rectiligne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circulaire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 xml:space="preserve">ou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>curviligne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.</w:t>
            </w:r>
          </w:p>
        </w:tc>
        <w:tc>
          <w:tcPr>
            <w:tcW w:w="3726" w:type="dxa"/>
            <w:vAlign w:val="center"/>
          </w:tcPr>
          <w:p w:rsidR="00EC7608" w:rsidRDefault="00EC7608" w:rsidP="00DD3814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314325</wp:posOffset>
                  </wp:positionV>
                  <wp:extent cx="2205355" cy="1314450"/>
                  <wp:effectExtent l="19050" t="0" r="4445" b="0"/>
                  <wp:wrapSquare wrapText="bothSides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7608" w:rsidRDefault="00EC7608" w:rsidP="00DD3814">
            <w:pPr>
              <w:jc w:val="center"/>
            </w:pPr>
          </w:p>
          <w:p w:rsidR="00EC7608" w:rsidRDefault="00EC7608" w:rsidP="00DD3814">
            <w:pPr>
              <w:jc w:val="center"/>
            </w:pPr>
          </w:p>
          <w:p w:rsidR="00EC7608" w:rsidRDefault="00EC7608" w:rsidP="00DD3814">
            <w:pPr>
              <w:jc w:val="center"/>
            </w:pPr>
          </w:p>
          <w:p w:rsidR="00EC7608" w:rsidRDefault="00EC7608" w:rsidP="00DD3814">
            <w:pPr>
              <w:jc w:val="center"/>
            </w:pPr>
          </w:p>
        </w:tc>
      </w:tr>
    </w:tbl>
    <w:p w:rsidR="00EC7608" w:rsidRDefault="00EC7608" w:rsidP="00EC7608"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3778885</wp:posOffset>
            </wp:positionH>
            <wp:positionV relativeFrom="margin">
              <wp:posOffset>7350760</wp:posOffset>
            </wp:positionV>
            <wp:extent cx="2152650" cy="1495425"/>
            <wp:effectExtent l="19050" t="0" r="0" b="0"/>
            <wp:wrapSquare wrapText="bothSides"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530860</wp:posOffset>
            </wp:positionH>
            <wp:positionV relativeFrom="margin">
              <wp:posOffset>7350760</wp:posOffset>
            </wp:positionV>
            <wp:extent cx="2190750" cy="1457325"/>
            <wp:effectExtent l="19050" t="0" r="0" b="0"/>
            <wp:wrapSquare wrapText="bothSides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9" type="#_x0000_t202" style="position:absolute;margin-left:284.1pt;margin-top:121.35pt;width:198.7pt;height:21.3pt;z-index:251671552;visibility:visible;mso-position-horizontal-relative:text;mso-position-vertical-relative:text;mso-width-relative:margin;mso-height-relative:margin" strokecolor="white" strokeweight="0">
            <v:textbox style="mso-next-textbox:#_x0000_s1029">
              <w:txbxContent>
                <w:p w:rsidR="00EC7608" w:rsidRPr="00141E11" w:rsidRDefault="00EC7608" w:rsidP="00EC760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1E11">
                    <w:rPr>
                      <w:rFonts w:asciiTheme="minorHAnsi" w:hAnsiTheme="minorHAnsi"/>
                      <w:sz w:val="20"/>
                      <w:szCs w:val="20"/>
                    </w:rPr>
                    <w:t xml:space="preserve">Trajectoire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circulaire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3778885</wp:posOffset>
            </wp:positionH>
            <wp:positionV relativeFrom="margin">
              <wp:posOffset>2512060</wp:posOffset>
            </wp:positionV>
            <wp:extent cx="2152650" cy="1495425"/>
            <wp:effectExtent l="19050" t="0" r="0" b="0"/>
            <wp:wrapSquare wrapText="bothSides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607060</wp:posOffset>
            </wp:positionH>
            <wp:positionV relativeFrom="margin">
              <wp:posOffset>2512060</wp:posOffset>
            </wp:positionV>
            <wp:extent cx="2190750" cy="1457325"/>
            <wp:effectExtent l="19050" t="0" r="0" b="0"/>
            <wp:wrapSquare wrapText="bothSides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A1C" w:rsidRDefault="00EC7608">
      <w:r>
        <w:rPr>
          <w:noProof/>
          <w:lang w:eastAsia="fr-FR"/>
        </w:rPr>
        <w:pict>
          <v:shape id="_x0000_s1028" type="#_x0000_t202" style="position:absolute;margin-left:32.85pt;margin-top:107.55pt;width:198.7pt;height:20.25pt;z-index:251670528;visibility:visible;mso-width-relative:margin;mso-height-relative:margin" strokecolor="white" strokeweight="0">
            <v:textbox style="mso-next-textbox:#_x0000_s1028">
              <w:txbxContent>
                <w:p w:rsidR="00EC7608" w:rsidRPr="00141E11" w:rsidRDefault="00EC7608" w:rsidP="00EC760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1E11">
                    <w:rPr>
                      <w:rFonts w:asciiTheme="minorHAnsi" w:hAnsiTheme="minorHAnsi"/>
                      <w:sz w:val="20"/>
                      <w:szCs w:val="20"/>
                    </w:rPr>
                    <w:t>Trajectoire rectiligne</w:t>
                  </w:r>
                </w:p>
              </w:txbxContent>
            </v:textbox>
          </v:shape>
        </w:pict>
      </w:r>
      <w:r w:rsidR="00141E11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3778885</wp:posOffset>
            </wp:positionH>
            <wp:positionV relativeFrom="margin">
              <wp:posOffset>2512060</wp:posOffset>
            </wp:positionV>
            <wp:extent cx="2152650" cy="1495425"/>
            <wp:effectExtent l="19050" t="0" r="0" b="0"/>
            <wp:wrapSquare wrapText="bothSides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E11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607060</wp:posOffset>
            </wp:positionH>
            <wp:positionV relativeFrom="margin">
              <wp:posOffset>2512060</wp:posOffset>
            </wp:positionV>
            <wp:extent cx="2190750" cy="1457325"/>
            <wp:effectExtent l="19050" t="0" r="0" b="0"/>
            <wp:wrapSquare wrapText="bothSides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0A1C" w:rsidSect="0010571F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71F"/>
    <w:rsid w:val="00100A1C"/>
    <w:rsid w:val="0010571F"/>
    <w:rsid w:val="00141E11"/>
    <w:rsid w:val="00937741"/>
    <w:rsid w:val="00EC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TassanJoliot</dc:creator>
  <cp:keywords/>
  <dc:description/>
  <cp:lastModifiedBy>Famille TassanJoliot</cp:lastModifiedBy>
  <cp:revision>3</cp:revision>
  <dcterms:created xsi:type="dcterms:W3CDTF">2019-05-12T12:51:00Z</dcterms:created>
  <dcterms:modified xsi:type="dcterms:W3CDTF">2019-05-12T13:01:00Z</dcterms:modified>
</cp:coreProperties>
</file>