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FD2C" w14:textId="2658679C" w:rsidR="00BE7688" w:rsidRPr="008904C5" w:rsidRDefault="008904C5">
      <w:pPr>
        <w:rPr>
          <w:sz w:val="30"/>
          <w:szCs w:val="30"/>
        </w:rPr>
      </w:pPr>
      <w:proofErr w:type="spellStart"/>
      <w:r w:rsidRPr="008904C5">
        <w:rPr>
          <w:sz w:val="30"/>
          <w:szCs w:val="30"/>
        </w:rPr>
        <w:t>Géom</w:t>
      </w:r>
      <w:proofErr w:type="spellEnd"/>
      <w:r w:rsidRPr="008904C5">
        <w:rPr>
          <w:sz w:val="30"/>
          <w:szCs w:val="30"/>
        </w:rPr>
        <w:t xml:space="preserve">     </w:t>
      </w:r>
      <w:proofErr w:type="gramStart"/>
      <w:r w:rsidRPr="008904C5">
        <w:rPr>
          <w:sz w:val="30"/>
          <w:szCs w:val="30"/>
        </w:rPr>
        <w:t xml:space="preserve">   :</w:t>
      </w:r>
      <w:proofErr w:type="gramEnd"/>
      <w:r w:rsidRPr="008904C5">
        <w:rPr>
          <w:sz w:val="30"/>
          <w:szCs w:val="30"/>
        </w:rPr>
        <w:t xml:space="preserve"> </w:t>
      </w:r>
      <w:r w:rsidRPr="008904C5">
        <w:rPr>
          <w:sz w:val="30"/>
          <w:szCs w:val="30"/>
          <w:u w:val="single"/>
        </w:rPr>
        <w:t>Les cercles</w:t>
      </w:r>
    </w:p>
    <w:p w14:paraId="21D4DD1A" w14:textId="77777777" w:rsidR="008904C5" w:rsidRPr="008904C5" w:rsidRDefault="008904C5">
      <w:pPr>
        <w:rPr>
          <w:szCs w:val="24"/>
        </w:rPr>
      </w:pPr>
    </w:p>
    <w:p w14:paraId="23F6184D" w14:textId="77777777" w:rsidR="008904C5" w:rsidRPr="008904C5" w:rsidRDefault="008904C5" w:rsidP="008904C5">
      <w:pPr>
        <w:spacing w:line="360" w:lineRule="auto"/>
        <w:rPr>
          <w:sz w:val="22"/>
        </w:rPr>
      </w:pPr>
      <w:r w:rsidRPr="008904C5">
        <w:rPr>
          <w:b/>
          <w:color w:val="FF0000"/>
          <w:sz w:val="22"/>
          <w:u w:val="single"/>
        </w:rPr>
        <w:t>Tous les points</w:t>
      </w:r>
      <w:r w:rsidRPr="008904C5">
        <w:rPr>
          <w:sz w:val="22"/>
        </w:rPr>
        <w:t xml:space="preserve"> d’un cercle </w:t>
      </w:r>
      <w:r w:rsidRPr="008904C5">
        <w:rPr>
          <w:b/>
          <w:color w:val="FF0000"/>
          <w:sz w:val="22"/>
          <w:u w:val="single"/>
        </w:rPr>
        <w:t>sont situés à la même distance du centre</w:t>
      </w:r>
      <w:r w:rsidRPr="008904C5">
        <w:rPr>
          <w:sz w:val="22"/>
        </w:rPr>
        <w:t xml:space="preserve"> de ce cercle.</w:t>
      </w:r>
    </w:p>
    <w:p w14:paraId="0D964414" w14:textId="2F9506F6" w:rsidR="008904C5" w:rsidRDefault="00186A46" w:rsidP="008904C5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0B7311F9" wp14:editId="2DF51E38">
            <wp:extent cx="2571750" cy="2726055"/>
            <wp:effectExtent l="0" t="0" r="0" b="0"/>
            <wp:docPr id="13568557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557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7915" cy="273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784D7" w14:textId="3B699109" w:rsidR="008904C5" w:rsidRDefault="008904C5" w:rsidP="008904C5">
      <w:pPr>
        <w:rPr>
          <w:sz w:val="22"/>
        </w:rPr>
      </w:pPr>
      <w:r>
        <w:rPr>
          <w:sz w:val="22"/>
        </w:rPr>
        <w:t>Pour tracer un cercle, on pique la pointe du compas au centre et on écarte les branches du compas à la longueur demandée.</w:t>
      </w:r>
    </w:p>
    <w:p w14:paraId="615745BA" w14:textId="5F08D996" w:rsidR="008904C5" w:rsidRDefault="008904C5" w:rsidP="008904C5">
      <w:pPr>
        <w:pStyle w:val="Paragraphedeliste"/>
        <w:numPr>
          <w:ilvl w:val="0"/>
          <w:numId w:val="2"/>
        </w:numPr>
        <w:rPr>
          <w:sz w:val="22"/>
        </w:rPr>
      </w:pPr>
      <w:proofErr w:type="gramStart"/>
      <w:r w:rsidRPr="008904C5">
        <w:rPr>
          <w:b/>
          <w:bCs/>
          <w:sz w:val="22"/>
        </w:rPr>
        <w:t>l’écartement</w:t>
      </w:r>
      <w:proofErr w:type="gramEnd"/>
      <w:r>
        <w:rPr>
          <w:sz w:val="22"/>
        </w:rPr>
        <w:t xml:space="preserve"> du compas donne donc le </w:t>
      </w:r>
      <w:r w:rsidRPr="008904C5">
        <w:rPr>
          <w:b/>
          <w:bCs/>
          <w:sz w:val="22"/>
        </w:rPr>
        <w:t>rayon du cercle</w:t>
      </w:r>
      <w:r>
        <w:rPr>
          <w:sz w:val="22"/>
        </w:rPr>
        <w:t>.</w:t>
      </w:r>
    </w:p>
    <w:p w14:paraId="063C30EC" w14:textId="77777777" w:rsidR="008904C5" w:rsidRDefault="008904C5" w:rsidP="008904C5">
      <w:pPr>
        <w:rPr>
          <w:sz w:val="22"/>
        </w:rPr>
      </w:pPr>
    </w:p>
    <w:p w14:paraId="58355DE9" w14:textId="7E330462" w:rsidR="008904C5" w:rsidRDefault="008904C5" w:rsidP="008904C5">
      <w:pPr>
        <w:rPr>
          <w:sz w:val="22"/>
        </w:rPr>
      </w:pPr>
      <w:r>
        <w:rPr>
          <w:sz w:val="22"/>
        </w:rPr>
        <w:t xml:space="preserve">Le </w:t>
      </w:r>
      <w:r w:rsidRPr="008904C5">
        <w:rPr>
          <w:b/>
          <w:bCs/>
          <w:color w:val="00B050"/>
          <w:sz w:val="22"/>
          <w:u w:val="single"/>
        </w:rPr>
        <w:t>diamètre</w:t>
      </w:r>
      <w:r>
        <w:rPr>
          <w:sz w:val="22"/>
        </w:rPr>
        <w:t xml:space="preserve"> est un </w:t>
      </w:r>
      <w:r w:rsidRPr="008904C5">
        <w:rPr>
          <w:color w:val="00B050"/>
          <w:sz w:val="22"/>
        </w:rPr>
        <w:t>segment reliant 2 points opposés du cercle et passant par le centre</w:t>
      </w:r>
      <w:r>
        <w:rPr>
          <w:sz w:val="22"/>
        </w:rPr>
        <w:t>.</w:t>
      </w:r>
    </w:p>
    <w:p w14:paraId="272135B6" w14:textId="4FE84B70" w:rsidR="008904C5" w:rsidRPr="008904C5" w:rsidRDefault="008904C5" w:rsidP="008904C5">
      <w:pPr>
        <w:pStyle w:val="Paragraphedeliste"/>
        <w:numPr>
          <w:ilvl w:val="0"/>
          <w:numId w:val="2"/>
        </w:numPr>
        <w:rPr>
          <w:i/>
          <w:iCs/>
          <w:color w:val="00B050"/>
          <w:sz w:val="22"/>
        </w:rPr>
      </w:pPr>
      <w:r w:rsidRPr="008904C5">
        <w:rPr>
          <w:i/>
          <w:iCs/>
          <w:color w:val="00B050"/>
          <w:sz w:val="22"/>
        </w:rPr>
        <w:t xml:space="preserve">La </w:t>
      </w:r>
      <w:r w:rsidRPr="008904C5">
        <w:rPr>
          <w:i/>
          <w:iCs/>
          <w:color w:val="00B050"/>
          <w:sz w:val="22"/>
          <w:u w:val="single"/>
        </w:rPr>
        <w:t>longueur du diamètre</w:t>
      </w:r>
      <w:r w:rsidRPr="008904C5">
        <w:rPr>
          <w:i/>
          <w:iCs/>
          <w:color w:val="00B050"/>
          <w:sz w:val="22"/>
        </w:rPr>
        <w:t xml:space="preserve"> est donc le </w:t>
      </w:r>
      <w:r w:rsidRPr="008904C5">
        <w:rPr>
          <w:i/>
          <w:iCs/>
          <w:color w:val="00B050"/>
          <w:sz w:val="22"/>
          <w:u w:val="single"/>
        </w:rPr>
        <w:t>double du rayon</w:t>
      </w:r>
    </w:p>
    <w:p w14:paraId="5B42957D" w14:textId="77777777" w:rsidR="008904C5" w:rsidRDefault="008904C5" w:rsidP="008904C5">
      <w:pPr>
        <w:rPr>
          <w:sz w:val="22"/>
        </w:rPr>
      </w:pPr>
    </w:p>
    <w:p w14:paraId="0246B2A1" w14:textId="77777777" w:rsidR="008904C5" w:rsidRDefault="008904C5" w:rsidP="008904C5">
      <w:pPr>
        <w:rPr>
          <w:sz w:val="22"/>
        </w:rPr>
      </w:pPr>
    </w:p>
    <w:p w14:paraId="78C65218" w14:textId="77777777" w:rsidR="008904C5" w:rsidRPr="008904C5" w:rsidRDefault="008904C5" w:rsidP="008904C5">
      <w:pPr>
        <w:rPr>
          <w:sz w:val="30"/>
          <w:szCs w:val="30"/>
        </w:rPr>
      </w:pPr>
      <w:proofErr w:type="spellStart"/>
      <w:r w:rsidRPr="008904C5">
        <w:rPr>
          <w:sz w:val="30"/>
          <w:szCs w:val="30"/>
        </w:rPr>
        <w:t>Géom</w:t>
      </w:r>
      <w:proofErr w:type="spellEnd"/>
      <w:r w:rsidRPr="008904C5">
        <w:rPr>
          <w:sz w:val="30"/>
          <w:szCs w:val="30"/>
        </w:rPr>
        <w:t xml:space="preserve">     </w:t>
      </w:r>
      <w:proofErr w:type="gramStart"/>
      <w:r w:rsidRPr="008904C5">
        <w:rPr>
          <w:sz w:val="30"/>
          <w:szCs w:val="30"/>
        </w:rPr>
        <w:t xml:space="preserve">   :</w:t>
      </w:r>
      <w:proofErr w:type="gramEnd"/>
      <w:r w:rsidRPr="008904C5">
        <w:rPr>
          <w:sz w:val="30"/>
          <w:szCs w:val="30"/>
        </w:rPr>
        <w:t xml:space="preserve"> </w:t>
      </w:r>
      <w:r w:rsidRPr="008904C5">
        <w:rPr>
          <w:sz w:val="30"/>
          <w:szCs w:val="30"/>
          <w:u w:val="single"/>
        </w:rPr>
        <w:t>Les cercles</w:t>
      </w:r>
    </w:p>
    <w:p w14:paraId="6B48598D" w14:textId="77777777" w:rsidR="008904C5" w:rsidRPr="008904C5" w:rsidRDefault="008904C5" w:rsidP="008904C5">
      <w:pPr>
        <w:rPr>
          <w:szCs w:val="24"/>
        </w:rPr>
      </w:pPr>
    </w:p>
    <w:p w14:paraId="51A079B9" w14:textId="77777777" w:rsidR="008904C5" w:rsidRPr="008904C5" w:rsidRDefault="008904C5" w:rsidP="008904C5">
      <w:pPr>
        <w:spacing w:line="360" w:lineRule="auto"/>
        <w:rPr>
          <w:sz w:val="22"/>
        </w:rPr>
      </w:pPr>
      <w:r w:rsidRPr="008904C5">
        <w:rPr>
          <w:b/>
          <w:color w:val="FF0000"/>
          <w:sz w:val="22"/>
          <w:u w:val="single"/>
        </w:rPr>
        <w:t>Tous les points</w:t>
      </w:r>
      <w:r w:rsidRPr="008904C5">
        <w:rPr>
          <w:sz w:val="22"/>
        </w:rPr>
        <w:t xml:space="preserve"> d’un cercle </w:t>
      </w:r>
      <w:r w:rsidRPr="008904C5">
        <w:rPr>
          <w:b/>
          <w:color w:val="FF0000"/>
          <w:sz w:val="22"/>
          <w:u w:val="single"/>
        </w:rPr>
        <w:t>sont situés à la même distance du centre</w:t>
      </w:r>
      <w:r w:rsidRPr="008904C5">
        <w:rPr>
          <w:sz w:val="22"/>
        </w:rPr>
        <w:t xml:space="preserve"> de ce cercle.</w:t>
      </w:r>
    </w:p>
    <w:p w14:paraId="146A7FA8" w14:textId="3CF3FA25" w:rsidR="008904C5" w:rsidRDefault="00186A46" w:rsidP="008904C5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76D0212C" wp14:editId="29959CFB">
            <wp:extent cx="2571750" cy="2726055"/>
            <wp:effectExtent l="0" t="0" r="0" b="0"/>
            <wp:docPr id="17824319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557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7915" cy="273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01484" w14:textId="77777777" w:rsidR="008904C5" w:rsidRDefault="008904C5" w:rsidP="008904C5">
      <w:pPr>
        <w:rPr>
          <w:sz w:val="22"/>
        </w:rPr>
      </w:pPr>
      <w:r>
        <w:rPr>
          <w:sz w:val="22"/>
        </w:rPr>
        <w:t>Pour tracer un cercle, on pique la pointe du compas au centre et on écarte les branches du compas à la longueur demandée.</w:t>
      </w:r>
    </w:p>
    <w:p w14:paraId="020FE68C" w14:textId="77777777" w:rsidR="008904C5" w:rsidRDefault="008904C5" w:rsidP="008904C5">
      <w:pPr>
        <w:pStyle w:val="Paragraphedeliste"/>
        <w:numPr>
          <w:ilvl w:val="0"/>
          <w:numId w:val="2"/>
        </w:numPr>
        <w:rPr>
          <w:sz w:val="22"/>
        </w:rPr>
      </w:pPr>
      <w:proofErr w:type="gramStart"/>
      <w:r w:rsidRPr="008904C5">
        <w:rPr>
          <w:b/>
          <w:bCs/>
          <w:sz w:val="22"/>
        </w:rPr>
        <w:t>l’écartement</w:t>
      </w:r>
      <w:proofErr w:type="gramEnd"/>
      <w:r>
        <w:rPr>
          <w:sz w:val="22"/>
        </w:rPr>
        <w:t xml:space="preserve"> du compas donne donc le </w:t>
      </w:r>
      <w:r w:rsidRPr="008904C5">
        <w:rPr>
          <w:b/>
          <w:bCs/>
          <w:sz w:val="22"/>
        </w:rPr>
        <w:t>rayon du cercle</w:t>
      </w:r>
      <w:r>
        <w:rPr>
          <w:sz w:val="22"/>
        </w:rPr>
        <w:t>.</w:t>
      </w:r>
    </w:p>
    <w:p w14:paraId="370C2D20" w14:textId="77777777" w:rsidR="008904C5" w:rsidRDefault="008904C5" w:rsidP="008904C5">
      <w:pPr>
        <w:rPr>
          <w:sz w:val="22"/>
        </w:rPr>
      </w:pPr>
    </w:p>
    <w:p w14:paraId="692BFB2B" w14:textId="77777777" w:rsidR="008904C5" w:rsidRDefault="008904C5" w:rsidP="008904C5">
      <w:pPr>
        <w:rPr>
          <w:sz w:val="22"/>
        </w:rPr>
      </w:pPr>
      <w:r>
        <w:rPr>
          <w:sz w:val="22"/>
        </w:rPr>
        <w:t xml:space="preserve">Le </w:t>
      </w:r>
      <w:r w:rsidRPr="008904C5">
        <w:rPr>
          <w:b/>
          <w:bCs/>
          <w:color w:val="00B050"/>
          <w:sz w:val="22"/>
          <w:u w:val="single"/>
        </w:rPr>
        <w:t>diamètre</w:t>
      </w:r>
      <w:r>
        <w:rPr>
          <w:sz w:val="22"/>
        </w:rPr>
        <w:t xml:space="preserve"> est un </w:t>
      </w:r>
      <w:r w:rsidRPr="008904C5">
        <w:rPr>
          <w:color w:val="00B050"/>
          <w:sz w:val="22"/>
        </w:rPr>
        <w:t>segment reliant 2 points opposés du cercle et passant par le centre</w:t>
      </w:r>
      <w:r>
        <w:rPr>
          <w:sz w:val="22"/>
        </w:rPr>
        <w:t>.</w:t>
      </w:r>
    </w:p>
    <w:p w14:paraId="574F8998" w14:textId="77777777" w:rsidR="008904C5" w:rsidRPr="008904C5" w:rsidRDefault="008904C5" w:rsidP="008904C5">
      <w:pPr>
        <w:pStyle w:val="Paragraphedeliste"/>
        <w:numPr>
          <w:ilvl w:val="0"/>
          <w:numId w:val="2"/>
        </w:numPr>
        <w:rPr>
          <w:i/>
          <w:iCs/>
          <w:color w:val="00B050"/>
          <w:sz w:val="22"/>
        </w:rPr>
      </w:pPr>
      <w:r w:rsidRPr="008904C5">
        <w:rPr>
          <w:i/>
          <w:iCs/>
          <w:color w:val="00B050"/>
          <w:sz w:val="22"/>
        </w:rPr>
        <w:t xml:space="preserve">La </w:t>
      </w:r>
      <w:r w:rsidRPr="008904C5">
        <w:rPr>
          <w:i/>
          <w:iCs/>
          <w:color w:val="00B050"/>
          <w:sz w:val="22"/>
          <w:u w:val="single"/>
        </w:rPr>
        <w:t>longueur du diamètre</w:t>
      </w:r>
      <w:r w:rsidRPr="008904C5">
        <w:rPr>
          <w:i/>
          <w:iCs/>
          <w:color w:val="00B050"/>
          <w:sz w:val="22"/>
        </w:rPr>
        <w:t xml:space="preserve"> est donc le </w:t>
      </w:r>
      <w:r w:rsidRPr="008904C5">
        <w:rPr>
          <w:i/>
          <w:iCs/>
          <w:color w:val="00B050"/>
          <w:sz w:val="22"/>
          <w:u w:val="single"/>
        </w:rPr>
        <w:t>double du rayon</w:t>
      </w:r>
    </w:p>
    <w:p w14:paraId="215E786B" w14:textId="77777777" w:rsidR="008904C5" w:rsidRDefault="008904C5" w:rsidP="008904C5">
      <w:pPr>
        <w:rPr>
          <w:sz w:val="22"/>
        </w:rPr>
      </w:pPr>
    </w:p>
    <w:p w14:paraId="34B4023B" w14:textId="77777777" w:rsidR="008904C5" w:rsidRPr="008904C5" w:rsidRDefault="008904C5" w:rsidP="008904C5">
      <w:pPr>
        <w:rPr>
          <w:sz w:val="22"/>
        </w:rPr>
      </w:pPr>
    </w:p>
    <w:sectPr w:rsidR="008904C5" w:rsidRPr="008904C5" w:rsidSect="008904C5">
      <w:pgSz w:w="16838" w:h="11906" w:orient="landscape"/>
      <w:pgMar w:top="284" w:right="395" w:bottom="709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4478F"/>
    <w:multiLevelType w:val="hybridMultilevel"/>
    <w:tmpl w:val="BB58AD24"/>
    <w:lvl w:ilvl="0" w:tplc="8124B9F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37D88"/>
    <w:multiLevelType w:val="hybridMultilevel"/>
    <w:tmpl w:val="3F726D6A"/>
    <w:lvl w:ilvl="0" w:tplc="80EC498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89314">
    <w:abstractNumId w:val="0"/>
  </w:num>
  <w:num w:numId="2" w16cid:durableId="92203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C5"/>
    <w:rsid w:val="00186A46"/>
    <w:rsid w:val="005F0997"/>
    <w:rsid w:val="008904C5"/>
    <w:rsid w:val="00A019A4"/>
    <w:rsid w:val="00A94948"/>
    <w:rsid w:val="00BE7688"/>
    <w:rsid w:val="00C035C4"/>
    <w:rsid w:val="00D633F0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C655"/>
  <w15:chartTrackingRefBased/>
  <w15:docId w15:val="{0BF800C5-B0ED-49D0-AFE8-015C9F13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C4"/>
    <w:rPr>
      <w:rFonts w:ascii="Verdana" w:hAnsi="Verdan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90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04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04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04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04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04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04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04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04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0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04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04C5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904C5"/>
    <w:rPr>
      <w:rFonts w:eastAsiaTheme="majorEastAsia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904C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904C5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904C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8904C5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890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04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0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04C5"/>
    <w:rPr>
      <w:rFonts w:ascii="Verdana" w:hAnsi="Verdana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8904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04C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04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04C5"/>
    <w:rPr>
      <w:rFonts w:ascii="Verdana" w:hAnsi="Verdana"/>
      <w:i/>
      <w:iCs/>
      <w:color w:val="365F9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8904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Dormoy</dc:creator>
  <cp:keywords/>
  <dc:description/>
  <cp:lastModifiedBy>Nicolas Dormoy</cp:lastModifiedBy>
  <cp:revision>2</cp:revision>
  <dcterms:created xsi:type="dcterms:W3CDTF">2026-02-06T09:36:00Z</dcterms:created>
  <dcterms:modified xsi:type="dcterms:W3CDTF">2026-02-06T09:36:00Z</dcterms:modified>
</cp:coreProperties>
</file>