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theme="minorHAnsi"/>
          <w:sz w:val="26"/>
          <w:szCs w:val="26"/>
        </w:rPr>
        <w:t xml:space="preserve">5. </w:t>
      </w:r>
      <w:r w:rsidRPr="0087487B">
        <w:rPr>
          <w:rFonts w:asciiTheme="minorHAnsi" w:hAnsiTheme="minorHAnsi" w:cs="AGentleTouch"/>
          <w:sz w:val="26"/>
          <w:szCs w:val="26"/>
          <w:u w:val="single"/>
          <w:lang w:eastAsia="fr-FR"/>
        </w:rPr>
        <w:t>Peut-on séparer les constituants d'une suspension ou d'une émulsion ?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6"/>
          <w:szCs w:val="16"/>
          <w:lang w:eastAsia="fr-FR"/>
        </w:rPr>
      </w:pP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Une </w:t>
      </w:r>
      <w:r w:rsidRPr="00357164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……………………………………….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est le 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résultat du mélange hétérogène d'un liquide et d'un solide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(exemple : eau + terre).</w:t>
      </w: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>Rappel : une émulsion est le résultat du mélange hétérogène de l'eau et de l'huile.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6"/>
          <w:szCs w:val="16"/>
          <w:lang w:eastAsia="fr-FR"/>
        </w:rPr>
      </w:pP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>Il est possible de séparer les constituants d'une suspension ou d'une émulsion grâce à :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0"/>
          <w:szCs w:val="10"/>
          <w:lang w:eastAsia="fr-FR"/>
        </w:rPr>
      </w:pPr>
    </w:p>
    <w:p w:rsid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-  la </w:t>
      </w:r>
      <w:r w:rsidRPr="00357164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……………………………………….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: on laisse le 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mélange au repos : avec le temps, le solide ou le liquide le plus lourd se dépose au fond du récipient et le liquide le plus léger reste en surface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;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0"/>
          <w:szCs w:val="10"/>
          <w:u w:val="single" w:color="FF0000"/>
          <w:lang w:eastAsia="fr-FR"/>
        </w:rPr>
      </w:pP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- la </w:t>
      </w:r>
      <w:r w:rsidRPr="00357164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……………………………………….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: on fait couler le 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mélange à travers un filtre qui ne laisse passer que l'eau et les solides solubles dans l'eau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>.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6"/>
          <w:szCs w:val="16"/>
          <w:lang w:eastAsia="fr-FR"/>
        </w:rPr>
      </w:pP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Ce sont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 le</w:t>
      </w: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s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 procédé</w:t>
      </w: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s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 utilisé</w:t>
      </w: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s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 dans les </w:t>
      </w:r>
      <w:r w:rsidRPr="00357164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……………………………………….</w:t>
      </w: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………………………… 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qui nettoient les eaux usées 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produites dans les maisons </w:t>
      </w:r>
      <w:r>
        <w:rPr>
          <w:rFonts w:asciiTheme="minorHAnsi" w:hAnsiTheme="minorHAnsi" w:cs="AGentleTouch"/>
          <w:sz w:val="26"/>
          <w:szCs w:val="26"/>
          <w:lang w:eastAsia="fr-FR"/>
        </w:rPr>
        <w:t xml:space="preserve">: </w:t>
      </w:r>
      <w:r w:rsidRPr="00F83115">
        <w:rPr>
          <w:rFonts w:asciiTheme="minorHAnsi" w:hAnsiTheme="minorHAnsi" w:cs="AGentleTouch"/>
          <w:i/>
          <w:sz w:val="26"/>
          <w:szCs w:val="26"/>
          <w:lang w:eastAsia="fr-FR"/>
        </w:rPr>
        <w:t>voir document.</w:t>
      </w:r>
    </w:p>
    <w:p w:rsidR="00F83115" w:rsidRPr="0026736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6"/>
          <w:szCs w:val="16"/>
          <w:lang w:eastAsia="fr-FR"/>
        </w:rPr>
      </w:pPr>
    </w:p>
    <w:p w:rsidR="00B77442" w:rsidRDefault="00B77442" w:rsidP="00F83115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AGentleTouch"/>
          <w:sz w:val="26"/>
          <w:szCs w:val="26"/>
          <w:lang w:eastAsia="fr-FR"/>
        </w:rPr>
      </w:pPr>
      <w:r>
        <w:rPr>
          <w:rFonts w:asciiTheme="minorHAnsi" w:hAnsiTheme="minorHAnsi" w:cs="AGentleTouch"/>
          <w:noProof/>
          <w:sz w:val="26"/>
          <w:szCs w:val="26"/>
          <w:lang w:eastAsia="fr-FR"/>
        </w:rPr>
        <w:drawing>
          <wp:inline distT="0" distB="0" distL="0" distR="0">
            <wp:extent cx="5737514" cy="202238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95" t="3279" r="5045" b="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813" cy="202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AGentleTouch"/>
          <w:sz w:val="20"/>
          <w:szCs w:val="20"/>
          <w:lang w:eastAsia="fr-FR"/>
        </w:rPr>
      </w:pP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theme="minorHAnsi"/>
          <w:sz w:val="26"/>
          <w:szCs w:val="26"/>
        </w:rPr>
        <w:t xml:space="preserve">5. </w:t>
      </w:r>
      <w:r w:rsidRPr="0087487B">
        <w:rPr>
          <w:rFonts w:asciiTheme="minorHAnsi" w:hAnsiTheme="minorHAnsi" w:cs="AGentleTouch"/>
          <w:sz w:val="26"/>
          <w:szCs w:val="26"/>
          <w:u w:val="single"/>
          <w:lang w:eastAsia="fr-FR"/>
        </w:rPr>
        <w:t>Peut-on séparer les constituants d'une suspension ou d'une émulsion ?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6"/>
          <w:szCs w:val="16"/>
          <w:lang w:eastAsia="fr-FR"/>
        </w:rPr>
      </w:pP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Une </w:t>
      </w:r>
      <w:r w:rsidRPr="00357164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……………………………………….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est le 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résultat du mélange hétérogène d'un liquide et d'un solide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(exemple : eau + terre).</w:t>
      </w: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>Rappel : une émulsion est le résultat du mélange hétérogène de l'eau et de l'huile.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6"/>
          <w:szCs w:val="16"/>
          <w:lang w:eastAsia="fr-FR"/>
        </w:rPr>
      </w:pP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>Il est possible de séparer les constituants d'une suspension ou d'une émulsion grâce à :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0"/>
          <w:szCs w:val="10"/>
          <w:lang w:eastAsia="fr-FR"/>
        </w:rPr>
      </w:pPr>
    </w:p>
    <w:p w:rsid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-  la </w:t>
      </w:r>
      <w:r w:rsidRPr="00357164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……………………………………….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: on laisse le 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mélange au repos : avec le temps, le solide ou le liquide le plus lourd se dépose au fond du récipient et le liquide le plus léger reste en surface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;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0"/>
          <w:szCs w:val="10"/>
          <w:u w:val="single" w:color="FF0000"/>
          <w:lang w:eastAsia="fr-FR"/>
        </w:rPr>
      </w:pPr>
    </w:p>
    <w:p w:rsidR="00F83115" w:rsidRPr="0087487B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26"/>
          <w:szCs w:val="26"/>
          <w:lang w:eastAsia="fr-FR"/>
        </w:rPr>
      </w:pP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- la </w:t>
      </w:r>
      <w:r w:rsidRPr="00357164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……………………………………….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 : on fait couler le 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mélange à travers un filtre qui ne laisse passer que l'eau et les solides solubles dans l'eau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>.</w:t>
      </w: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6"/>
          <w:szCs w:val="16"/>
          <w:lang w:eastAsia="fr-FR"/>
        </w:rPr>
      </w:pPr>
    </w:p>
    <w:p w:rsidR="00F83115" w:rsidRDefault="00F8311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i/>
          <w:sz w:val="26"/>
          <w:szCs w:val="26"/>
          <w:lang w:eastAsia="fr-FR"/>
        </w:rPr>
      </w:pP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Ce sont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 le</w:t>
      </w: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s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 procédé</w:t>
      </w: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s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 utilisé</w:t>
      </w: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s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 dans les </w:t>
      </w:r>
      <w:r w:rsidRPr="00357164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>……………………………………….</w:t>
      </w:r>
      <w:r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………………………… </w:t>
      </w:r>
      <w:r w:rsidRPr="0087487B">
        <w:rPr>
          <w:rFonts w:asciiTheme="minorHAnsi" w:hAnsiTheme="minorHAnsi" w:cs="AGentleTouch"/>
          <w:sz w:val="26"/>
          <w:szCs w:val="26"/>
          <w:u w:val="single" w:color="FF0000"/>
          <w:lang w:eastAsia="fr-FR"/>
        </w:rPr>
        <w:t xml:space="preserve">qui nettoient les eaux usées </w:t>
      </w:r>
      <w:r w:rsidRPr="0087487B">
        <w:rPr>
          <w:rFonts w:asciiTheme="minorHAnsi" w:hAnsiTheme="minorHAnsi" w:cs="AGentleTouch"/>
          <w:sz w:val="26"/>
          <w:szCs w:val="26"/>
          <w:lang w:eastAsia="fr-FR"/>
        </w:rPr>
        <w:t xml:space="preserve">produites dans les maisons </w:t>
      </w:r>
      <w:r>
        <w:rPr>
          <w:rFonts w:asciiTheme="minorHAnsi" w:hAnsiTheme="minorHAnsi" w:cs="AGentleTouch"/>
          <w:sz w:val="26"/>
          <w:szCs w:val="26"/>
          <w:lang w:eastAsia="fr-FR"/>
        </w:rPr>
        <w:t xml:space="preserve">: </w:t>
      </w:r>
      <w:r w:rsidRPr="00F83115">
        <w:rPr>
          <w:rFonts w:asciiTheme="minorHAnsi" w:hAnsiTheme="minorHAnsi" w:cs="AGentleTouch"/>
          <w:i/>
          <w:sz w:val="26"/>
          <w:szCs w:val="26"/>
          <w:lang w:eastAsia="fr-FR"/>
        </w:rPr>
        <w:t>voir document.</w:t>
      </w:r>
    </w:p>
    <w:p w:rsidR="00267365" w:rsidRPr="00267365" w:rsidRDefault="00267365" w:rsidP="00F83115">
      <w:pPr>
        <w:suppressAutoHyphens w:val="0"/>
        <w:autoSpaceDE w:val="0"/>
        <w:autoSpaceDN w:val="0"/>
        <w:adjustRightInd w:val="0"/>
        <w:rPr>
          <w:rFonts w:asciiTheme="minorHAnsi" w:hAnsiTheme="minorHAnsi" w:cs="AGentleTouch"/>
          <w:sz w:val="16"/>
          <w:szCs w:val="16"/>
          <w:lang w:eastAsia="fr-FR"/>
        </w:rPr>
      </w:pPr>
    </w:p>
    <w:p w:rsidR="00F83115" w:rsidRPr="00F83115" w:rsidRDefault="00F83115" w:rsidP="00F83115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AGentleTouch"/>
          <w:sz w:val="20"/>
          <w:szCs w:val="20"/>
          <w:lang w:eastAsia="fr-FR"/>
        </w:rPr>
      </w:pPr>
      <w:r w:rsidRPr="00F83115">
        <w:rPr>
          <w:rFonts w:asciiTheme="minorHAnsi" w:hAnsiTheme="minorHAnsi" w:cs="AGentleTouch"/>
          <w:sz w:val="20"/>
          <w:szCs w:val="20"/>
          <w:lang w:eastAsia="fr-FR"/>
        </w:rPr>
        <w:drawing>
          <wp:inline distT="0" distB="0" distL="0" distR="0">
            <wp:extent cx="5737514" cy="2022385"/>
            <wp:effectExtent l="19050" t="0" r="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95" t="3279" r="5045" b="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813" cy="202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3115" w:rsidRPr="00F83115" w:rsidSect="00F83115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tleTouc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hyphenationZone w:val="425"/>
  <w:characterSpacingControl w:val="doNotCompress"/>
  <w:compat/>
  <w:rsids>
    <w:rsidRoot w:val="00F818EE"/>
    <w:rsid w:val="000A6647"/>
    <w:rsid w:val="000D335A"/>
    <w:rsid w:val="001753DA"/>
    <w:rsid w:val="00267365"/>
    <w:rsid w:val="0031773A"/>
    <w:rsid w:val="00357164"/>
    <w:rsid w:val="003B6F78"/>
    <w:rsid w:val="00475DBB"/>
    <w:rsid w:val="005900F8"/>
    <w:rsid w:val="005A0821"/>
    <w:rsid w:val="006377BD"/>
    <w:rsid w:val="00773A42"/>
    <w:rsid w:val="007A49DC"/>
    <w:rsid w:val="007C3246"/>
    <w:rsid w:val="007F6C41"/>
    <w:rsid w:val="0087487B"/>
    <w:rsid w:val="00B77442"/>
    <w:rsid w:val="00BD323A"/>
    <w:rsid w:val="00CD3633"/>
    <w:rsid w:val="00DD0999"/>
    <w:rsid w:val="00E20F27"/>
    <w:rsid w:val="00F44D0A"/>
    <w:rsid w:val="00F818EE"/>
    <w:rsid w:val="00F8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74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4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TassanJoliot</dc:creator>
  <cp:keywords/>
  <dc:description/>
  <cp:lastModifiedBy>Famille TassanJoliot</cp:lastModifiedBy>
  <cp:revision>5</cp:revision>
  <dcterms:created xsi:type="dcterms:W3CDTF">2018-03-17T10:55:00Z</dcterms:created>
  <dcterms:modified xsi:type="dcterms:W3CDTF">2018-03-17T11:46:00Z</dcterms:modified>
</cp:coreProperties>
</file>